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E3D" w:rsidRDefault="004E2E3D" w:rsidP="004E2E3D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Приложение </w:t>
      </w:r>
      <w:r w:rsidR="00F269C9">
        <w:rPr>
          <w:rFonts w:ascii="Tahoma" w:eastAsia="Times New Roman" w:hAnsi="Tahoma" w:cs="Tahoma"/>
          <w:b/>
          <w:sz w:val="24"/>
          <w:szCs w:val="24"/>
          <w:lang w:eastAsia="ru-RU"/>
        </w:rPr>
        <w:t>6</w:t>
      </w:r>
      <w:bookmarkStart w:id="0" w:name="_GoBack"/>
      <w:bookmarkEnd w:id="0"/>
    </w:p>
    <w:p w:rsidR="004E2E3D" w:rsidRDefault="004E2E3D" w:rsidP="004E2E3D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5C0410" w:rsidRDefault="005C0410" w:rsidP="004E2E3D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b/>
          <w:sz w:val="24"/>
          <w:szCs w:val="24"/>
          <w:lang w:eastAsia="ru-RU"/>
        </w:rPr>
        <w:t>Согласие с предлагаемыми условиями договора</w:t>
      </w:r>
    </w:p>
    <w:p w:rsidR="005C0410" w:rsidRPr="00496F17" w:rsidRDefault="005C0410" w:rsidP="005C0410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5C0410" w:rsidRPr="00496F17" w:rsidRDefault="005C0410" w:rsidP="005C0410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05"/>
      </w:tblGrid>
      <w:tr w:rsidR="005C0410" w:rsidRPr="00496F17" w:rsidTr="00867130">
        <w:trPr>
          <w:trHeight w:val="1252"/>
          <w:jc w:val="center"/>
        </w:trPr>
        <w:tc>
          <w:tcPr>
            <w:tcW w:w="102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C0410" w:rsidRPr="00496F17" w:rsidRDefault="005C0410" w:rsidP="00867130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  <w:r w:rsidRPr="00496F17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Наименование Участника</w:t>
            </w:r>
          </w:p>
          <w:p w:rsidR="005C0410" w:rsidRPr="00496F17" w:rsidRDefault="005C0410" w:rsidP="00867130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lef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</w:tr>
    </w:tbl>
    <w:p w:rsidR="005C0410" w:rsidRPr="00496F17" w:rsidRDefault="005C0410" w:rsidP="005C0410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5C0410" w:rsidRPr="00496F17" w:rsidRDefault="005C0410" w:rsidP="005C0410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5C0410" w:rsidRPr="00151C93" w:rsidRDefault="005C0410" w:rsidP="005C0410">
      <w:pPr>
        <w:tabs>
          <w:tab w:val="left" w:pos="1134"/>
          <w:tab w:val="left" w:pos="4140"/>
        </w:tabs>
        <w:suppressAutoHyphens/>
        <w:spacing w:line="36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151C93">
        <w:rPr>
          <w:rFonts w:ascii="Tahoma" w:eastAsia="Calibri" w:hAnsi="Tahoma" w:cs="Tahoma"/>
          <w:sz w:val="24"/>
          <w:szCs w:val="24"/>
        </w:rPr>
        <w:t xml:space="preserve">Подписанием Договора подтверждаем, что ознакомлены с локальными нормативными актами </w:t>
      </w:r>
      <w:r w:rsidRPr="00151C93">
        <w:rPr>
          <w:rFonts w:ascii="Tahoma" w:hAnsi="Tahoma" w:cs="Tahoma"/>
          <w:sz w:val="24"/>
          <w:szCs w:val="24"/>
        </w:rPr>
        <w:t>Компании</w:t>
      </w:r>
      <w:r w:rsidRPr="00151C93">
        <w:rPr>
          <w:rFonts w:ascii="Tahoma" w:eastAsia="Calibri" w:hAnsi="Tahoma" w:cs="Tahoma"/>
          <w:sz w:val="24"/>
          <w:szCs w:val="24"/>
        </w:rPr>
        <w:t xml:space="preserve"> в области промышленной безопасности и охраны труда (далее – «ПБиОТ»), размещенными на официальном сайте по адресу: </w:t>
      </w:r>
      <w:hyperlink r:id="rId6" w:tgtFrame="_blank" w:history="1">
        <w:r w:rsidRPr="00151C93">
          <w:rPr>
            <w:rStyle w:val="a3"/>
            <w:rFonts w:ascii="Tahoma" w:hAnsi="Tahoma" w:cs="Tahoma"/>
            <w:sz w:val="24"/>
            <w:szCs w:val="24"/>
          </w:rPr>
          <w:t>https://www.nornickel.ru/sustainability/social-responsibility/health-and-safety/</w:t>
        </w:r>
      </w:hyperlink>
      <w:r w:rsidRPr="00151C93">
        <w:rPr>
          <w:rFonts w:ascii="Tahoma" w:eastAsia="Calibri" w:hAnsi="Tahoma" w:cs="Tahoma"/>
          <w:sz w:val="24"/>
          <w:szCs w:val="24"/>
        </w:rPr>
        <w:t>, и обязуемся их соблюдать.</w:t>
      </w:r>
    </w:p>
    <w:p w:rsidR="005C0410" w:rsidRPr="00151C93" w:rsidRDefault="005C0410" w:rsidP="005C0410">
      <w:pPr>
        <w:tabs>
          <w:tab w:val="left" w:pos="1134"/>
          <w:tab w:val="left" w:pos="4140"/>
        </w:tabs>
        <w:suppressAutoHyphens/>
        <w:spacing w:line="36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151C93"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:rsidR="005C0410" w:rsidRDefault="005C0410" w:rsidP="005C0410">
      <w:pPr>
        <w:tabs>
          <w:tab w:val="left" w:pos="1134"/>
          <w:tab w:val="left" w:pos="4140"/>
        </w:tabs>
        <w:suppressAutoHyphens/>
        <w:spacing w:line="36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5C0410" w:rsidRPr="00496F17" w:rsidRDefault="005C0410" w:rsidP="005C0410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5C0410" w:rsidRPr="00496F17" w:rsidRDefault="005C0410" w:rsidP="005C0410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sz w:val="24"/>
          <w:szCs w:val="24"/>
          <w:lang w:eastAsia="ru-RU"/>
        </w:rPr>
        <w:t>Директор</w:t>
      </w:r>
    </w:p>
    <w:p w:rsidR="005C0410" w:rsidRPr="00496F17" w:rsidRDefault="005C0410" w:rsidP="005C0410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i/>
          <w:sz w:val="24"/>
          <w:szCs w:val="24"/>
          <w:lang w:eastAsia="ru-RU"/>
        </w:rPr>
        <w:t>Наименование организации</w:t>
      </w:r>
      <w:r w:rsidRPr="00496F17">
        <w:rPr>
          <w:rFonts w:ascii="Tahoma" w:eastAsia="Times New Roman" w:hAnsi="Tahoma" w:cs="Tahoma"/>
          <w:i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(подпись)</w:t>
      </w: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i/>
          <w:sz w:val="24"/>
          <w:szCs w:val="24"/>
          <w:lang w:eastAsia="ru-RU"/>
        </w:rPr>
        <w:t>Ф.И.О.</w:t>
      </w:r>
    </w:p>
    <w:p w:rsidR="005C0410" w:rsidRPr="00496F17" w:rsidRDefault="005C0410" w:rsidP="005C0410">
      <w:pPr>
        <w:tabs>
          <w:tab w:val="right" w:pos="918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5C0410" w:rsidRPr="00496F17" w:rsidRDefault="005C0410" w:rsidP="005C0410">
      <w:pPr>
        <w:tabs>
          <w:tab w:val="right" w:pos="918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sz w:val="24"/>
          <w:szCs w:val="24"/>
          <w:lang w:eastAsia="ru-RU"/>
        </w:rPr>
        <w:t xml:space="preserve">М.П. </w:t>
      </w:r>
    </w:p>
    <w:p w:rsidR="005C0410" w:rsidRPr="00496F17" w:rsidRDefault="005C0410" w:rsidP="005C0410">
      <w:pPr>
        <w:rPr>
          <w:rFonts w:ascii="Tahoma" w:eastAsia="Times New Roman" w:hAnsi="Tahoma" w:cs="Tahoma"/>
          <w:i/>
          <w:iCs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Примечание: Печать обязательна</w:t>
      </w:r>
    </w:p>
    <w:p w:rsidR="005C0410" w:rsidRPr="00496F17" w:rsidRDefault="005C0410" w:rsidP="005C0410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5C0410" w:rsidRPr="006A0973" w:rsidRDefault="005C0410" w:rsidP="005C0410">
      <w:pPr>
        <w:rPr>
          <w:rFonts w:ascii="Tahoma" w:eastAsia="Times New Roman" w:hAnsi="Tahoma" w:cs="Tahoma"/>
          <w:i/>
          <w:lang w:eastAsia="ru-RU"/>
        </w:rPr>
      </w:pPr>
    </w:p>
    <w:p w:rsidR="00AE465C" w:rsidRDefault="00AE465C"/>
    <w:sectPr w:rsidR="00AE465C" w:rsidSect="00195C60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8C0" w:rsidRDefault="004E2E3D">
      <w:r>
        <w:separator/>
      </w:r>
    </w:p>
  </w:endnote>
  <w:endnote w:type="continuationSeparator" w:id="0">
    <w:p w:rsidR="009648C0" w:rsidRDefault="004E2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5013039"/>
      <w:docPartObj>
        <w:docPartGallery w:val="Page Numbers (Bottom of Page)"/>
        <w:docPartUnique/>
      </w:docPartObj>
    </w:sdtPr>
    <w:sdtEndPr/>
    <w:sdtContent>
      <w:p w:rsidR="001B31BB" w:rsidRDefault="005C041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9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B31BB" w:rsidRDefault="00F269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8C0" w:rsidRDefault="004E2E3D">
      <w:r>
        <w:separator/>
      </w:r>
    </w:p>
  </w:footnote>
  <w:footnote w:type="continuationSeparator" w:id="0">
    <w:p w:rsidR="009648C0" w:rsidRDefault="004E2E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0FD"/>
    <w:rsid w:val="004E2E3D"/>
    <w:rsid w:val="005C0410"/>
    <w:rsid w:val="005F40FD"/>
    <w:rsid w:val="009648C0"/>
    <w:rsid w:val="00AE465C"/>
    <w:rsid w:val="00F2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68B03"/>
  <w15:chartTrackingRefBased/>
  <w15:docId w15:val="{2E726B6E-2F7B-4BBC-9657-45A2CAF9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41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C041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5C0410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5C04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ornickel.ru/sustainability/social-responsibility/health-and-safety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522</Characters>
  <Application>Microsoft Office Word</Application>
  <DocSecurity>0</DocSecurity>
  <Lines>4</Lines>
  <Paragraphs>1</Paragraphs>
  <ScaleCrop>false</ScaleCrop>
  <Company>NorNickel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Лобода Юлия Раисовна</cp:lastModifiedBy>
  <cp:revision>4</cp:revision>
  <dcterms:created xsi:type="dcterms:W3CDTF">2025-01-15T08:54:00Z</dcterms:created>
  <dcterms:modified xsi:type="dcterms:W3CDTF">2026-08-18T12:08:00Z</dcterms:modified>
</cp:coreProperties>
</file>